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BEB6A" w14:textId="4F80413B" w:rsidR="00621534" w:rsidRPr="00C57C6D" w:rsidRDefault="00C57C6D" w:rsidP="00621534">
      <w:pPr>
        <w:pStyle w:val="a3"/>
        <w:shd w:val="clear" w:color="auto" w:fill="FFFFFF"/>
        <w:spacing w:before="0" w:beforeAutospacing="0" w:after="75" w:afterAutospacing="0" w:line="234" w:lineRule="atLeast"/>
        <w:rPr>
          <w:b/>
          <w:bCs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05642F3C" wp14:editId="42B35B0B">
            <wp:extent cx="6105525" cy="14814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48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332B9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center"/>
        <w:rPr>
          <w:color w:val="333333"/>
          <w:sz w:val="28"/>
          <w:szCs w:val="28"/>
        </w:rPr>
      </w:pPr>
      <w:r w:rsidRPr="00621534">
        <w:rPr>
          <w:b/>
          <w:bCs/>
          <w:color w:val="333333"/>
          <w:sz w:val="28"/>
          <w:szCs w:val="28"/>
        </w:rPr>
        <w:t>ПОЛОЖЕНИЕ</w:t>
      </w:r>
    </w:p>
    <w:p w14:paraId="06DDCEA8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center"/>
        <w:rPr>
          <w:color w:val="333333"/>
          <w:sz w:val="28"/>
          <w:szCs w:val="28"/>
        </w:rPr>
      </w:pPr>
      <w:r w:rsidRPr="00621534">
        <w:rPr>
          <w:b/>
          <w:bCs/>
          <w:color w:val="333333"/>
          <w:sz w:val="28"/>
          <w:szCs w:val="28"/>
        </w:rPr>
        <w:t>«О противодействии коррупции»</w:t>
      </w:r>
    </w:p>
    <w:p w14:paraId="064DC8A5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center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 </w:t>
      </w:r>
    </w:p>
    <w:p w14:paraId="71170B99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firstLine="900"/>
        <w:jc w:val="center"/>
        <w:rPr>
          <w:color w:val="333333"/>
          <w:sz w:val="28"/>
          <w:szCs w:val="28"/>
        </w:rPr>
      </w:pPr>
      <w:r w:rsidRPr="00621534">
        <w:rPr>
          <w:b/>
          <w:bCs/>
          <w:color w:val="333333"/>
          <w:sz w:val="28"/>
          <w:szCs w:val="28"/>
        </w:rPr>
        <w:t>1. Общие положения.</w:t>
      </w:r>
    </w:p>
    <w:p w14:paraId="1C24EC7D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firstLine="900"/>
        <w:jc w:val="both"/>
        <w:rPr>
          <w:color w:val="333333"/>
          <w:sz w:val="28"/>
          <w:szCs w:val="28"/>
        </w:rPr>
      </w:pPr>
      <w:r w:rsidRPr="00621534">
        <w:rPr>
          <w:b/>
          <w:bCs/>
          <w:color w:val="333333"/>
          <w:sz w:val="28"/>
          <w:szCs w:val="28"/>
        </w:rPr>
        <w:t> </w:t>
      </w:r>
    </w:p>
    <w:p w14:paraId="4F912D48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1.1. Данное Положение «О противодействии коррупции» (далее – Положение) разработано на основе  Федерального закона Российской Федерации от 25 декабря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2008 г. № 273-ФЗ «О противодействии коррупции».</w:t>
      </w:r>
    </w:p>
    <w:p w14:paraId="0F831400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14:paraId="32A30C9B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1.3. Для целей настоящего Положения используются следующие основные понятия:</w:t>
      </w:r>
    </w:p>
    <w:p w14:paraId="34277086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1.3.1. коррупция:</w:t>
      </w:r>
    </w:p>
    <w:p w14:paraId="681492D4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14:paraId="7851BA29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14:paraId="725FAD5A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1.3.2. противодействие коррупции - деятельность членов рабочей группы по противодействию коррупции и физических лиц в пределах их полномочий:</w:t>
      </w:r>
    </w:p>
    <w:p w14:paraId="5B8A5CA4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14:paraId="6610DEA9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14:paraId="303AE67E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в) по минимизации и (или) ликвидации последствий коррупционных правонарушений.</w:t>
      </w:r>
    </w:p>
    <w:p w14:paraId="5EA9353B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1.4. Основные принципы противодействия коррупции:</w:t>
      </w:r>
    </w:p>
    <w:p w14:paraId="1C6C00E3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признание, обеспечение и защита основных прав и свобод человека и гражданина;</w:t>
      </w:r>
    </w:p>
    <w:p w14:paraId="766ABFE1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законность;</w:t>
      </w:r>
    </w:p>
    <w:p w14:paraId="78501C83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публичность и открытость деятельности органов управления и самоуправления;</w:t>
      </w:r>
    </w:p>
    <w:p w14:paraId="3462BE82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неотвратимость ответственности за совершение коррупционных правонарушений;</w:t>
      </w:r>
    </w:p>
    <w:p w14:paraId="4B3350E0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комплексное использование организационных, информационно-пропагандистских и других мер;</w:t>
      </w:r>
    </w:p>
    <w:p w14:paraId="0AB27E71" w14:textId="77777777" w:rsidR="00621534" w:rsidRPr="00621534" w:rsidRDefault="00621534" w:rsidP="009F598E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приоритетное применение мер по предупрежден</w:t>
      </w:r>
      <w:r w:rsidR="009F598E">
        <w:rPr>
          <w:color w:val="333333"/>
          <w:sz w:val="28"/>
          <w:szCs w:val="28"/>
        </w:rPr>
        <w:t>ию коррупции</w:t>
      </w:r>
    </w:p>
    <w:p w14:paraId="7CA95917" w14:textId="77777777" w:rsidR="00621534" w:rsidRPr="00621534" w:rsidRDefault="00621534" w:rsidP="009F598E">
      <w:pPr>
        <w:pStyle w:val="a3"/>
        <w:shd w:val="clear" w:color="auto" w:fill="FFFFFF"/>
        <w:spacing w:before="0" w:beforeAutospacing="0" w:after="75" w:afterAutospacing="0" w:line="234" w:lineRule="atLeast"/>
        <w:jc w:val="center"/>
        <w:rPr>
          <w:color w:val="333333"/>
          <w:sz w:val="28"/>
          <w:szCs w:val="28"/>
        </w:rPr>
      </w:pPr>
      <w:r w:rsidRPr="00621534">
        <w:rPr>
          <w:b/>
          <w:bCs/>
          <w:color w:val="333333"/>
          <w:sz w:val="28"/>
          <w:szCs w:val="28"/>
        </w:rPr>
        <w:t>2. Основные меры по профилактике коррупции.</w:t>
      </w:r>
    </w:p>
    <w:p w14:paraId="07CBAF5C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14:paraId="2C131465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2.1. формирование в коллективе педагогических и непедагогических работников</w:t>
      </w:r>
      <w:r>
        <w:rPr>
          <w:color w:val="333333"/>
          <w:sz w:val="28"/>
          <w:szCs w:val="28"/>
        </w:rPr>
        <w:t xml:space="preserve"> МБДОУ детский сад №33</w:t>
      </w:r>
      <w:r w:rsidRPr="00621534">
        <w:rPr>
          <w:color w:val="333333"/>
          <w:sz w:val="28"/>
          <w:szCs w:val="28"/>
        </w:rPr>
        <w:t xml:space="preserve"> (далее по тексту – ДОУ)  нетерпимости к коррупционному поведению;</w:t>
      </w:r>
    </w:p>
    <w:p w14:paraId="73023477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2.2. формирование у родителей (законных представителей) воспитанников нетерпимости к коррупционному поведению;</w:t>
      </w:r>
    </w:p>
    <w:p w14:paraId="36A3A7E7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2.3. проведение мониторинга всех локальных актов, издаваемых администрацией ДОУ  на предмет соответствия действующему законодательству;</w:t>
      </w:r>
    </w:p>
    <w:p w14:paraId="3F6D0755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14:paraId="54BF2D7B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center"/>
        <w:rPr>
          <w:color w:val="333333"/>
          <w:sz w:val="28"/>
          <w:szCs w:val="28"/>
        </w:rPr>
      </w:pPr>
      <w:r w:rsidRPr="00621534">
        <w:rPr>
          <w:b/>
          <w:bCs/>
          <w:color w:val="333333"/>
          <w:sz w:val="28"/>
          <w:szCs w:val="28"/>
        </w:rPr>
        <w:t>3. Основные направления по повышению эффективности противодействия коррупции.</w:t>
      </w:r>
    </w:p>
    <w:p w14:paraId="4540AD36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14:paraId="5D41CF2D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14:paraId="40B5D407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3.3. совершенствование системы и структуры органов самоуправления;</w:t>
      </w:r>
    </w:p>
    <w:p w14:paraId="1A93F2DA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3.4. создание механизмов общественного контроля деятельности органов управления и самоуправления;</w:t>
      </w:r>
    </w:p>
    <w:p w14:paraId="38D854A9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3.5. обеспечение доступа работников ДОУ и родителей (законных представителей) обучающихся к информации о деятельности органов управления и самоуправления;</w:t>
      </w:r>
    </w:p>
    <w:p w14:paraId="5E34AB76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lastRenderedPageBreak/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14:paraId="25A2C66E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14:paraId="70A32766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3.8. создание условий для уведомления родителями (законными представителями) воспитанников  администрации ДОУ обо всех случаях вымогания у них взяток работниками ДОУ.</w:t>
      </w:r>
    </w:p>
    <w:p w14:paraId="3E2B7229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center"/>
        <w:rPr>
          <w:color w:val="333333"/>
          <w:sz w:val="28"/>
          <w:szCs w:val="28"/>
        </w:rPr>
      </w:pPr>
      <w:r w:rsidRPr="00621534">
        <w:rPr>
          <w:b/>
          <w:bCs/>
          <w:color w:val="333333"/>
          <w:sz w:val="28"/>
          <w:szCs w:val="28"/>
        </w:rPr>
        <w:t>4. Организационные основы противодействия коррупции</w:t>
      </w:r>
    </w:p>
    <w:p w14:paraId="23C75D59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14:paraId="3254D9A1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Рабочая группа по противодействию коррупции;</w:t>
      </w:r>
    </w:p>
    <w:p w14:paraId="7C2DB519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4.2. Рабочая группа по противодействию коррупции создается в начале  каждого года; в состав рабочей группы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</w:t>
      </w:r>
    </w:p>
    <w:p w14:paraId="00898875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4.3. Выборы членов  Рабочей группы по противодействию коррупции проводятся на Общем собрании трудового коллектива и заседании общего родительского комитета ДОУ. Обсуждается состав Рабочей группы на заседании Совета ДОУ, утверждается приказом заведующего ДОУ.</w:t>
      </w:r>
    </w:p>
    <w:p w14:paraId="37449419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4.4. Члены Рабочей группы избирают председателя и секретаря.</w:t>
      </w:r>
    </w:p>
    <w:p w14:paraId="5CF24146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Члены Рабочей группы осуществляют свою деятельность на общественной основе.</w:t>
      </w:r>
    </w:p>
    <w:p w14:paraId="54BEF697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4.5. Полномочия членов Рабочей группы по противодействию коррупции:</w:t>
      </w:r>
    </w:p>
    <w:p w14:paraId="3D06E8BB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4.5.1.Председатель Рабочей группы по противодействию коррупции:</w:t>
      </w:r>
    </w:p>
    <w:p w14:paraId="4D1B1AA9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определяет место, время проведения и повестку дня заседания Рабочей группы;</w:t>
      </w:r>
    </w:p>
    <w:p w14:paraId="23DA9F3C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14:paraId="151B9279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14:paraId="5DCEDEFB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информирует заведующего ДОУ о результатах работы Рабочей группы;</w:t>
      </w:r>
    </w:p>
    <w:p w14:paraId="644D37C5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</w:t>
      </w:r>
    </w:p>
    <w:p w14:paraId="016172B0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 xml:space="preserve"> дает соответствующие поручения секретарю и членам Рабочей группы, осуществляет </w:t>
      </w:r>
      <w:proofErr w:type="gramStart"/>
      <w:r w:rsidRPr="00621534">
        <w:rPr>
          <w:color w:val="333333"/>
          <w:sz w:val="28"/>
          <w:szCs w:val="28"/>
        </w:rPr>
        <w:t>контроль  за</w:t>
      </w:r>
      <w:proofErr w:type="gramEnd"/>
      <w:r w:rsidRPr="00621534">
        <w:rPr>
          <w:color w:val="333333"/>
          <w:sz w:val="28"/>
          <w:szCs w:val="28"/>
        </w:rPr>
        <w:t xml:space="preserve"> их выполнением;</w:t>
      </w:r>
    </w:p>
    <w:p w14:paraId="12796F8E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подписывает протокол заседания Рабочей группы.</w:t>
      </w:r>
    </w:p>
    <w:p w14:paraId="57B9551B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4.5.2. Секретарь Рабочей группы:</w:t>
      </w:r>
    </w:p>
    <w:p w14:paraId="7C02CCD3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организует подготовку материалов к заседанию Рабочей группы, а также проектов его решений;</w:t>
      </w:r>
    </w:p>
    <w:p w14:paraId="1278C546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14:paraId="3E34C368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ведет протокол заседания Рабочей группы.</w:t>
      </w:r>
    </w:p>
    <w:p w14:paraId="0939305F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4.5.3. Члены Рабочей группы по противодействию коррупции:</w:t>
      </w:r>
    </w:p>
    <w:p w14:paraId="720159D7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вносят председателю Рабочей группы предложения по формированию повестки дня заседаний Рабочей группы;</w:t>
      </w:r>
    </w:p>
    <w:p w14:paraId="38E08930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вносят предложения по формированию плана работы;</w:t>
      </w:r>
    </w:p>
    <w:p w14:paraId="18FBC87D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14:paraId="0E4712EB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14:paraId="57AD7AFD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участвуют в реализации принятых Рабочей группой решений и полномочий.</w:t>
      </w:r>
    </w:p>
    <w:p w14:paraId="35542FE6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14:paraId="79BE6B49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Заседания могут быть как открытыми, так и закрытыми.</w:t>
      </w:r>
    </w:p>
    <w:p w14:paraId="1926BC78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</w:t>
      </w:r>
    </w:p>
    <w:p w14:paraId="7E18FF43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14:paraId="2005ABF9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 xml:space="preserve"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</w:t>
      </w:r>
      <w:r w:rsidRPr="00621534">
        <w:rPr>
          <w:color w:val="333333"/>
          <w:sz w:val="28"/>
          <w:szCs w:val="28"/>
        </w:rPr>
        <w:lastRenderedPageBreak/>
        <w:t>законодательством. Члены Рабочей группы обладают равными правами при принятии решений.</w:t>
      </w:r>
    </w:p>
    <w:p w14:paraId="14A32209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4.9.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14:paraId="515D7E0C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4.10. Рабочая группа по противодействию коррупции:</w:t>
      </w:r>
    </w:p>
    <w:p w14:paraId="0AB976D7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14:paraId="0810DFD7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контролирует деятельность администрации ДОУ в области противодействия коррупции;</w:t>
      </w:r>
    </w:p>
    <w:p w14:paraId="0A67E465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осуществляет противодействие коррупции в пределах своих полномочий:</w:t>
      </w:r>
    </w:p>
    <w:p w14:paraId="4EB1AD63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реализует меры, направленные на профилактику коррупции;</w:t>
      </w:r>
    </w:p>
    <w:p w14:paraId="11559FBC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вырабатывает механизмы защиты от проникновения коррупции в ДОУ;</w:t>
      </w:r>
    </w:p>
    <w:p w14:paraId="1CDDB0F0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осуществляет антикоррупционную пропаганду и воспитание всех участников воспитательно-образовательного процесса;</w:t>
      </w:r>
    </w:p>
    <w:p w14:paraId="7FD99F28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14:paraId="5ABBB5AB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14:paraId="6E354FF0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разрабатывает на основании проведенных проверок рекомендации, направленные на улучшение антикоррупционной деятельности ДОУ;</w:t>
      </w:r>
    </w:p>
    <w:p w14:paraId="0E489CD5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организует работы по устранению негативных последствий коррупционных проявлений;</w:t>
      </w:r>
    </w:p>
    <w:p w14:paraId="12B54790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выявляет причины коррупции, разрабатывает и направляет заведующему  ДОУ рекомендации по устранению причин коррупции;</w:t>
      </w:r>
    </w:p>
    <w:p w14:paraId="4F870AEC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14:paraId="0ABACEA3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14:paraId="3B9600F5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 информирует о результатах работы заведующего ДОУ.</w:t>
      </w:r>
    </w:p>
    <w:p w14:paraId="04AF8442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lastRenderedPageBreak/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14:paraId="5C7195DE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4.12. рабочая группа:</w:t>
      </w:r>
    </w:p>
    <w:p w14:paraId="0C8F40D7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разрабатывают проекты локальных актов по вопросам противодействия коррупции;</w:t>
      </w:r>
    </w:p>
    <w:p w14:paraId="6EB72DC0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осуществляют противодействие коррупции в пределах своих полномочий:  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14:paraId="0463210E" w14:textId="77777777" w:rsidR="00621534" w:rsidRPr="00621534" w:rsidRDefault="00621534" w:rsidP="009F598E">
      <w:pPr>
        <w:pStyle w:val="a3"/>
        <w:shd w:val="clear" w:color="auto" w:fill="FFFFFF"/>
        <w:spacing w:before="0" w:beforeAutospacing="0" w:after="75" w:afterAutospacing="0" w:line="234" w:lineRule="atLeast"/>
        <w:ind w:left="720" w:hanging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621534">
        <w:rPr>
          <w:color w:val="333333"/>
          <w:sz w:val="28"/>
          <w:szCs w:val="28"/>
        </w:rPr>
        <w:t> </w:t>
      </w:r>
      <w:r w:rsidRPr="00621534">
        <w:rPr>
          <w:rStyle w:val="apple-converted-space"/>
          <w:color w:val="333333"/>
          <w:sz w:val="28"/>
          <w:szCs w:val="28"/>
        </w:rPr>
        <w:t> </w:t>
      </w:r>
      <w:r w:rsidRPr="00621534">
        <w:rPr>
          <w:color w:val="333333"/>
          <w:sz w:val="28"/>
          <w:szCs w:val="28"/>
        </w:rPr>
        <w:t>осуществляет антикоррупционную пропаганду и воспитание всех участников воспитательно-образовательного процесса.</w:t>
      </w:r>
    </w:p>
    <w:p w14:paraId="69F7C4C4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center"/>
        <w:rPr>
          <w:color w:val="333333"/>
          <w:sz w:val="28"/>
          <w:szCs w:val="28"/>
        </w:rPr>
      </w:pPr>
      <w:r w:rsidRPr="00621534">
        <w:rPr>
          <w:b/>
          <w:bCs/>
          <w:color w:val="333333"/>
          <w:sz w:val="28"/>
          <w:szCs w:val="28"/>
        </w:rPr>
        <w:t>5. Ответственность физических и юридических лиц за коррупционные правонарушения</w:t>
      </w:r>
    </w:p>
    <w:p w14:paraId="61447342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14:paraId="1A06A5F0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14:paraId="0C189E70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14:paraId="2782F5A5" w14:textId="77777777" w:rsidR="00621534" w:rsidRPr="00621534" w:rsidRDefault="00621534" w:rsidP="00621534">
      <w:pPr>
        <w:pStyle w:val="a3"/>
        <w:shd w:val="clear" w:color="auto" w:fill="FFFFFF"/>
        <w:spacing w:before="0" w:beforeAutospacing="0" w:after="75" w:afterAutospacing="0" w:line="234" w:lineRule="atLeast"/>
        <w:jc w:val="both"/>
        <w:rPr>
          <w:color w:val="333333"/>
          <w:sz w:val="28"/>
          <w:szCs w:val="28"/>
        </w:rPr>
      </w:pPr>
      <w:r w:rsidRPr="00621534">
        <w:rPr>
          <w:color w:val="333333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14:paraId="6616954E" w14:textId="77777777" w:rsidR="00621534" w:rsidRPr="00621534" w:rsidRDefault="00621534" w:rsidP="00621534">
      <w:pPr>
        <w:rPr>
          <w:rFonts w:ascii="Times New Roman" w:hAnsi="Times New Roman" w:cs="Times New Roman"/>
          <w:sz w:val="28"/>
          <w:szCs w:val="28"/>
        </w:rPr>
      </w:pPr>
    </w:p>
    <w:p w14:paraId="0B6AAD6D" w14:textId="77777777" w:rsidR="00D37E16" w:rsidRPr="00621534" w:rsidRDefault="00D37E16">
      <w:pPr>
        <w:rPr>
          <w:rFonts w:ascii="Times New Roman" w:hAnsi="Times New Roman" w:cs="Times New Roman"/>
          <w:sz w:val="28"/>
          <w:szCs w:val="28"/>
        </w:rPr>
      </w:pPr>
    </w:p>
    <w:sectPr w:rsidR="00D37E16" w:rsidRPr="00621534" w:rsidSect="00E6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1534"/>
    <w:rsid w:val="00621534"/>
    <w:rsid w:val="00694004"/>
    <w:rsid w:val="009970A9"/>
    <w:rsid w:val="009F598E"/>
    <w:rsid w:val="00C57C6D"/>
    <w:rsid w:val="00D37E16"/>
    <w:rsid w:val="00E6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94EE"/>
  <w15:docId w15:val="{A501B227-3BF7-4135-A6DC-9945F623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2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21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9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1871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 Якимова</cp:lastModifiedBy>
  <cp:revision>7</cp:revision>
  <dcterms:created xsi:type="dcterms:W3CDTF">2015-05-25T23:06:00Z</dcterms:created>
  <dcterms:modified xsi:type="dcterms:W3CDTF">2022-12-27T05:35:00Z</dcterms:modified>
</cp:coreProperties>
</file>